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30"/>
        </w:rPr>
        <w:t>Nota de enfermería - Formato SOAP</w:t>
      </w:r>
    </w:p>
    <w:p>
      <w:pPr>
        <w:jc w:val="center"/>
      </w:pPr>
      <w:r>
        <w:rPr>
          <w:i/>
          <w:color w:val="595959"/>
          <w:sz w:val="18"/>
        </w:rPr>
        <w:t>Subjetivo · Objetivo · Análisis · Plan</w:t>
      </w:r>
    </w:p>
    <w:p/>
    <w:p>
      <w:r>
        <w:rPr>
          <w:i/>
          <w:color w:val="595959"/>
          <w:sz w:val="18"/>
        </w:rPr>
        <w:t>[ Espacio para el membrete / logo del prestador ]</w:t>
      </w:r>
    </w:p>
    <w:tbl>
      <w:tblPr>
        <w:tblStyle w:val="TableGrid"/>
        <w:tblW w:type="auto" w:w="0"/>
        <w:tblLook w:firstColumn="1" w:firstRow="1" w:lastColumn="0" w:lastRow="0" w:noHBand="0" w:noVBand="1" w:val="04A0"/>
      </w:tblPr>
      <w:tblGrid>
        <w:gridCol w:w="4986"/>
        <w:gridCol w:w="4986"/>
      </w:tblGrid>
      <w:tr>
        <w:tc>
          <w:tcPr>
            <w:tcW w:type="dxa" w:w="4986"/>
          </w:tcPr>
          <w:p>
            <w:r>
              <w:rPr>
                <w:sz w:val="18"/>
              </w:rPr>
              <w:t>Paciente: ______________________________________</w:t>
            </w:r>
          </w:p>
        </w:tc>
        <w:tc>
          <w:tcPr>
            <w:tcW w:type="dxa" w:w="4986"/>
          </w:tcPr>
          <w:p>
            <w:r>
              <w:rPr>
                <w:sz w:val="18"/>
              </w:rPr>
              <w:t>Documento / edad: ______________________________</w:t>
            </w:r>
          </w:p>
        </w:tc>
      </w:tr>
      <w:tr>
        <w:tc>
          <w:tcPr>
            <w:tcW w:type="dxa" w:w="4986"/>
          </w:tcPr>
          <w:p>
            <w:r>
              <w:rPr>
                <w:sz w:val="18"/>
              </w:rPr>
              <w:t>Servicio / cama: ________________________________</w:t>
            </w:r>
          </w:p>
        </w:tc>
        <w:tc>
          <w:tcPr>
            <w:tcW w:type="dxa" w:w="4986"/>
          </w:tcPr>
          <w:p>
            <w:r>
              <w:rPr>
                <w:sz w:val="18"/>
              </w:rPr>
              <w:t>Fecha y hora: ___________________________________</w:t>
            </w:r>
          </w:p>
        </w:tc>
      </w:tr>
    </w:tbl>
    <w:p/>
    <w:p>
      <w:r>
        <w:rPr>
          <w:b/>
          <w:color w:val="1F4E79"/>
          <w:sz w:val="22"/>
        </w:rPr>
        <w:t>S — SUBJETIVO</w:t>
      </w:r>
    </w:p>
    <w:p>
      <w:r>
        <w:rPr>
          <w:i/>
          <w:color w:val="595959"/>
          <w:sz w:val="17"/>
        </w:rPr>
        <w:t>Lo que refiere el paciente o su acompañante (síntomas, molestias, percepción).</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rPr>
          <w:b/>
          <w:color w:val="1F4E79"/>
          <w:sz w:val="22"/>
        </w:rPr>
        <w:t>O — OBJETIVO</w:t>
      </w:r>
    </w:p>
    <w:p>
      <w:r>
        <w:rPr>
          <w:i/>
          <w:color w:val="595959"/>
          <w:sz w:val="17"/>
        </w:rPr>
        <w:t>Datos medibles y observados: signos vitales, examen, hallazgos, resultados.</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rPr>
          <w:b/>
          <w:color w:val="1F4E79"/>
          <w:sz w:val="22"/>
        </w:rPr>
        <w:t>A — ANÁLISIS / EVALUACIÓN</w:t>
      </w:r>
    </w:p>
    <w:p>
      <w:r>
        <w:rPr>
          <w:i/>
          <w:color w:val="595959"/>
          <w:sz w:val="17"/>
        </w:rPr>
        <w:t>Interpretación del estado del paciente y respuesta al cuidado.</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rPr>
          <w:b/>
          <w:color w:val="1F4E79"/>
          <w:sz w:val="22"/>
        </w:rPr>
        <w:t>P — PLAN</w:t>
      </w:r>
    </w:p>
    <w:p>
      <w:r>
        <w:rPr>
          <w:i/>
          <w:color w:val="595959"/>
          <w:sz w:val="17"/>
        </w:rPr>
        <w:t>Intervenciones de enfermería, cuidados, educación y seguimiento.</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
      <w:r>
        <w:rPr>
          <w:b/>
        </w:rPr>
        <w:t xml:space="preserve">Enfermero(a) (nombre completo):  </w:t>
      </w:r>
      <w:r>
        <w:t>______________________________</w:t>
      </w:r>
    </w:p>
    <w:p>
      <w:r>
        <w:rPr>
          <w:b/>
        </w:rPr>
        <w:t xml:space="preserve">Registro / tarjeta profesional (ReTHUS):  </w:t>
      </w:r>
      <w:r>
        <w:t>_____________________</w:t>
      </w:r>
    </w:p>
    <w:p>
      <w:r>
        <w:rPr>
          <w:b/>
        </w:rPr>
        <w:t xml:space="preserve">Firma:  </w:t>
      </w:r>
      <w:r>
        <w:t>_______________________________________________________</w:t>
      </w:r>
    </w:p>
    <w:p>
      <w:r>
        <w:rPr>
          <w:b/>
        </w:rPr>
        <w:t xml:space="preserve">Turno:  </w:t>
      </w:r>
      <w:r>
        <w:t>_______________________________________________________</w:t>
      </w:r>
    </w:p>
    <w:p/>
    <w:tbl>
      <w:tblPr>
        <w:tblStyle w:val="TableGrid"/>
        <w:tblW w:type="auto" w:w="0"/>
        <w:tblLook w:firstColumn="1" w:firstRow="1" w:lastColumn="0" w:lastRow="0" w:noHBand="0" w:noVBand="1" w:val="04A0"/>
      </w:tblPr>
      <w:tblGrid>
        <w:gridCol w:w="9972"/>
      </w:tblGrid>
      <w:tr>
        <w:tc>
          <w:tcPr>
            <w:tcW w:type="dxa" w:w="9972"/>
          </w:tcPr>
          <w:p>
            <w:r>
              <w:rPr>
                <w:b/>
                <w:color w:val="1F4E79"/>
                <w:sz w:val="17"/>
              </w:rPr>
              <w:t xml:space="preserve">AVISO IMPORTANTE  </w:t>
            </w:r>
            <w:r>
              <w:rPr>
                <w:color w:val="595959"/>
                <w:sz w:val="17"/>
              </w:rPr>
              <w:t>Plantilla ILUSTRATIVA y genérica de nota de enfermería, pensada como estructura de referencia. No reemplaza el criterio del profesional ni los protocolos de su institución, y NO sustituye a un software de historia clínica (no se conecta con el Ministerio de Salud ni con SISPRO, no genera RIPS ni deja trazabilidad). Un software como Medifolios registra las notas de enfermería estructuradas dentro de la historia clínica, con firma y trazabilidad.</w:t>
            </w:r>
          </w:p>
        </w:tc>
      </w:tr>
    </w:tbl>
    <w:p>
      <w:r>
        <w:rPr>
          <w:i/>
          <w:color w:val="595959"/>
          <w:sz w:val="16"/>
        </w:rPr>
        <w:t>Uso libre, adáptela a su servicio y especialidad. El tratamiento de los datos personales que registre se rige por la Ley 1581 de 2012.</w:t>
      </w:r>
    </w:p>
    <w:p>
      <w:r>
        <w:rPr>
          <w:color w:val="1F4E79"/>
          <w:sz w:val="16"/>
        </w:rPr>
        <w:t>Plantilla facilitada por Medifolios  ·  medifolios.net</w:t>
      </w:r>
    </w:p>
    <w:sectPr w:rsidR="00FC693F" w:rsidRPr="0006063C"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